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6C" w:rsidRDefault="00846B6C" w:rsidP="00846B6C">
      <w:pPr>
        <w:spacing w:before="100" w:beforeAutospacing="1" w:after="100" w:afterAutospacing="1"/>
        <w:rPr>
          <w:color w:val="000000"/>
        </w:rPr>
      </w:pPr>
      <w:r>
        <w:rPr>
          <w:rFonts w:ascii="Arial" w:hAnsi="Arial" w:cs="Arial"/>
          <w:color w:val="000000"/>
          <w:sz w:val="20"/>
          <w:szCs w:val="20"/>
        </w:rPr>
        <w:t xml:space="preserve">Marcy Shea joined JPMorgan Chase as the Deputy Head of Global Business Resiliency in 2010. She has focused on firm-wide policy and governance, risk-based testing of facility and functionality, and the development and rollout of firm-wide resiliency tools. She recently added responsibilities as the Americas Head of Controls Oversight for Technology &amp; Operations. </w:t>
      </w:r>
    </w:p>
    <w:p w:rsidR="00846B6C" w:rsidRPr="00846B6C" w:rsidRDefault="00846B6C" w:rsidP="00846B6C">
      <w:pPr>
        <w:spacing w:before="100" w:beforeAutospacing="1" w:after="100" w:afterAutospacing="1"/>
        <w:rPr>
          <w:color w:val="000000" w:themeColor="text1"/>
        </w:rPr>
      </w:pPr>
      <w:r>
        <w:rPr>
          <w:rFonts w:ascii="Arial" w:hAnsi="Arial" w:cs="Arial"/>
          <w:color w:val="000000"/>
          <w:sz w:val="20"/>
          <w:szCs w:val="20"/>
        </w:rPr>
        <w:t xml:space="preserve">Before joining JPMorgan Chase, Shea worked at Deutsche Bank in the Corporate Investment Bank’s regional management team, focused on operational strategy and efficiencies for sales and trading, and also in the Corporate Security and Business Continuity team as the Americas Business Continuity Head.  She is a member of SIFMA Business Continuity Committee, The Clearing House as well as the </w:t>
      </w:r>
      <w:r w:rsidRPr="00846B6C">
        <w:rPr>
          <w:rFonts w:ascii="Arial" w:hAnsi="Arial" w:cs="Arial"/>
          <w:color w:val="000000" w:themeColor="text1"/>
          <w:sz w:val="20"/>
          <w:szCs w:val="20"/>
        </w:rPr>
        <w:t>Contingency Planning Exchange.  She earned her degree in Finance from Georgetown University in Washington, DC.</w:t>
      </w:r>
      <w:r w:rsidRPr="00846B6C">
        <w:rPr>
          <w:rFonts w:ascii="Trebuchet MS" w:hAnsi="Trebuchet MS"/>
          <w:color w:val="000000" w:themeColor="text1"/>
        </w:rPr>
        <w:t xml:space="preserve"> </w:t>
      </w:r>
    </w:p>
    <w:p w:rsidR="00A32F2D" w:rsidRDefault="00A32F2D"/>
    <w:sectPr w:rsidR="00A32F2D" w:rsidSect="00A32F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B6C"/>
    <w:rsid w:val="00846B6C"/>
    <w:rsid w:val="00A32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2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Company>JPMorgan Chase &amp; Co.</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r435716</dc:creator>
  <cp:lastModifiedBy>r435716</cp:lastModifiedBy>
  <cp:revision>1</cp:revision>
  <dcterms:created xsi:type="dcterms:W3CDTF">2012-03-07T16:57:00Z</dcterms:created>
  <dcterms:modified xsi:type="dcterms:W3CDTF">2012-03-07T16:58:00Z</dcterms:modified>
</cp:coreProperties>
</file>